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1137" w14:textId="77777777" w:rsidR="006963D8" w:rsidRPr="00281F48" w:rsidRDefault="00000000">
      <w:pPr>
        <w:jc w:val="center"/>
        <w:rPr>
          <w:sz w:val="24"/>
          <w:szCs w:val="24"/>
          <w:lang w:val="de-DE"/>
        </w:rPr>
      </w:pPr>
      <w:r w:rsidRPr="00281F48">
        <w:rPr>
          <w:b/>
          <w:sz w:val="36"/>
          <w:szCs w:val="24"/>
          <w:lang w:val="de-DE"/>
        </w:rPr>
        <w:t>Arbeitsblatt (20 Minuten) – Klasse 10 (Hauptschule)</w:t>
      </w:r>
    </w:p>
    <w:p w14:paraId="5BFE6410" w14:textId="77777777" w:rsidR="006963D8" w:rsidRPr="00281F48" w:rsidRDefault="00000000">
      <w:pPr>
        <w:jc w:val="center"/>
        <w:rPr>
          <w:sz w:val="24"/>
          <w:szCs w:val="24"/>
          <w:lang w:val="de-DE"/>
        </w:rPr>
      </w:pPr>
      <w:r w:rsidRPr="00281F48">
        <w:rPr>
          <w:b/>
          <w:sz w:val="32"/>
          <w:szCs w:val="24"/>
          <w:lang w:val="de-DE"/>
        </w:rPr>
        <w:t>Thema: Aufrüstung – damals und heute</w:t>
      </w:r>
    </w:p>
    <w:p w14:paraId="4951A808" w14:textId="77777777" w:rsidR="006963D8" w:rsidRPr="00281F48" w:rsidRDefault="006963D8">
      <w:pPr>
        <w:rPr>
          <w:sz w:val="24"/>
          <w:szCs w:val="24"/>
          <w:lang w:val="de-DE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3802"/>
        <w:gridCol w:w="2639"/>
        <w:gridCol w:w="2189"/>
      </w:tblGrid>
      <w:tr w:rsidR="006963D8" w:rsidRPr="00281F48" w14:paraId="499ADF67" w14:textId="77777777">
        <w:tc>
          <w:tcPr>
            <w:tcW w:w="2880" w:type="dxa"/>
          </w:tcPr>
          <w:p w14:paraId="5CA81C29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Name:</w:t>
            </w:r>
          </w:p>
        </w:tc>
        <w:tc>
          <w:tcPr>
            <w:tcW w:w="2880" w:type="dxa"/>
          </w:tcPr>
          <w:p w14:paraId="384D4842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Datum:</w:t>
            </w:r>
          </w:p>
        </w:tc>
        <w:tc>
          <w:tcPr>
            <w:tcW w:w="2880" w:type="dxa"/>
          </w:tcPr>
          <w:p w14:paraId="07D9CD05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Klasse:</w:t>
            </w:r>
          </w:p>
        </w:tc>
      </w:tr>
      <w:tr w:rsidR="006963D8" w:rsidRPr="00281F48" w14:paraId="4FB0B176" w14:textId="77777777">
        <w:tc>
          <w:tcPr>
            <w:tcW w:w="2880" w:type="dxa"/>
          </w:tcPr>
          <w:p w14:paraId="55796129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______________________________</w:t>
            </w:r>
          </w:p>
        </w:tc>
        <w:tc>
          <w:tcPr>
            <w:tcW w:w="2880" w:type="dxa"/>
          </w:tcPr>
          <w:p w14:paraId="2C914D91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__________________</w:t>
            </w:r>
          </w:p>
        </w:tc>
        <w:tc>
          <w:tcPr>
            <w:tcW w:w="2880" w:type="dxa"/>
          </w:tcPr>
          <w:p w14:paraId="5D598E30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__________</w:t>
            </w:r>
          </w:p>
        </w:tc>
      </w:tr>
    </w:tbl>
    <w:p w14:paraId="4894D688" w14:textId="77777777" w:rsidR="006963D8" w:rsidRPr="00281F48" w:rsidRDefault="006963D8">
      <w:pPr>
        <w:rPr>
          <w:sz w:val="24"/>
          <w:szCs w:val="24"/>
        </w:rPr>
      </w:pPr>
    </w:p>
    <w:p w14:paraId="10F6F102" w14:textId="77777777" w:rsidR="006963D8" w:rsidRPr="00281F48" w:rsidRDefault="00000000">
      <w:pPr>
        <w:pStyle w:val="21"/>
        <w:rPr>
          <w:sz w:val="28"/>
          <w:szCs w:val="28"/>
        </w:rPr>
      </w:pPr>
      <w:r w:rsidRPr="00281F48">
        <w:rPr>
          <w:sz w:val="28"/>
          <w:szCs w:val="28"/>
        </w:rPr>
        <w:t>Lernziele (kurz)</w:t>
      </w:r>
    </w:p>
    <w:p w14:paraId="6C8885C8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Du kannst erklären, was heute mit „mehr Geld für Verteidigung“ gemeint ist.</w:t>
      </w:r>
    </w:p>
    <w:p w14:paraId="4C81425E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Du kannst beschreiben, was der Vierjahresplan und der Reichsarbeitsdienst (RAD) in der NS-Zeit waren.</w:t>
      </w:r>
    </w:p>
    <w:p w14:paraId="15DBDB9B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Du kannst Gemeinsamkeiten und Unterschiede zwischen damals und heute nennen.</w:t>
      </w:r>
    </w:p>
    <w:p w14:paraId="2E84796A" w14:textId="77777777" w:rsidR="006963D8" w:rsidRPr="00281F48" w:rsidRDefault="00000000">
      <w:pPr>
        <w:pStyle w:val="1"/>
        <w:rPr>
          <w:sz w:val="32"/>
          <w:szCs w:val="32"/>
          <w:lang w:val="de-DE"/>
        </w:rPr>
      </w:pPr>
      <w:r w:rsidRPr="00281F48">
        <w:rPr>
          <w:sz w:val="32"/>
          <w:szCs w:val="32"/>
          <w:lang w:val="de-DE"/>
        </w:rPr>
        <w:t>Teil A (Heute) – 7 Minuten</w:t>
      </w:r>
    </w:p>
    <w:p w14:paraId="2B32A283" w14:textId="77777777" w:rsidR="006963D8" w:rsidRPr="00281F48" w:rsidRDefault="00000000">
      <w:pPr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Hinweis: Jede Aufgabe hat einen eigenen QR-Code zur passenden Quelle (offiziell/öffentlich).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649"/>
        <w:gridCol w:w="2981"/>
      </w:tblGrid>
      <w:tr w:rsidR="006963D8" w:rsidRPr="00281F48" w14:paraId="693371EE" w14:textId="77777777">
        <w:tc>
          <w:tcPr>
            <w:tcW w:w="4320" w:type="dxa"/>
          </w:tcPr>
          <w:p w14:paraId="50914E9C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A1. Zahlen finden (1–2 Sätze):</w:t>
            </w:r>
          </w:p>
          <w:p w14:paraId="71819A66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Wie hoch sollen die Verteidigungsausgaben 2026 insgesamt sein?</w:t>
            </w:r>
          </w:p>
          <w:p w14:paraId="140D3232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594B544C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233BB16B" wp14:editId="44120AD8">
                  <wp:extent cx="1005840" cy="10058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3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EDC0ED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710F0B5A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https://www.bundestag.de/presse/hib/kurzmeldungen-1106068</w:t>
            </w:r>
          </w:p>
        </w:tc>
      </w:tr>
    </w:tbl>
    <w:p w14:paraId="75A6A96D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2938"/>
        <w:gridCol w:w="5692"/>
      </w:tblGrid>
      <w:tr w:rsidR="006963D8" w:rsidRPr="00281F48" w14:paraId="7206089E" w14:textId="77777777">
        <w:tc>
          <w:tcPr>
            <w:tcW w:w="4320" w:type="dxa"/>
          </w:tcPr>
          <w:p w14:paraId="15BE9F01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A2. Woher kommt das Geld? (ankreuzen)</w:t>
            </w:r>
          </w:p>
          <w:p w14:paraId="4CE6AC20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☐ nur aus dem normalen Haushalt (Einzelplan 14)</w:t>
            </w:r>
          </w:p>
          <w:p w14:paraId="48661B65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☐ aus dem normalen Haushalt + Sondervermögen Bundeswehr</w:t>
            </w:r>
          </w:p>
          <w:p w14:paraId="1035CE62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 xml:space="preserve">☐ </w:t>
            </w:r>
            <w:proofErr w:type="spellStart"/>
            <w:r w:rsidRPr="00281F48">
              <w:rPr>
                <w:sz w:val="24"/>
                <w:szCs w:val="24"/>
              </w:rPr>
              <w:t>nur</w:t>
            </w:r>
            <w:proofErr w:type="spellEnd"/>
            <w:r w:rsidRPr="00281F48">
              <w:rPr>
                <w:sz w:val="24"/>
                <w:szCs w:val="24"/>
              </w:rPr>
              <w:t xml:space="preserve"> </w:t>
            </w:r>
            <w:proofErr w:type="spellStart"/>
            <w:r w:rsidRPr="00281F48">
              <w:rPr>
                <w:sz w:val="24"/>
                <w:szCs w:val="24"/>
              </w:rPr>
              <w:t>aus</w:t>
            </w:r>
            <w:proofErr w:type="spellEnd"/>
            <w:r w:rsidRPr="00281F48">
              <w:rPr>
                <w:sz w:val="24"/>
                <w:szCs w:val="24"/>
              </w:rPr>
              <w:t xml:space="preserve"> </w:t>
            </w:r>
            <w:proofErr w:type="spellStart"/>
            <w:r w:rsidRPr="00281F48">
              <w:rPr>
                <w:sz w:val="24"/>
                <w:szCs w:val="24"/>
              </w:rPr>
              <w:t>Spenden</w:t>
            </w:r>
            <w:proofErr w:type="spellEnd"/>
          </w:p>
        </w:tc>
        <w:tc>
          <w:tcPr>
            <w:tcW w:w="4320" w:type="dxa"/>
          </w:tcPr>
          <w:p w14:paraId="7B3B2D29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0336EA6C" wp14:editId="6CCBDE90">
                  <wp:extent cx="1005840" cy="100584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3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407A81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4CA85D09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https://www.bundestag.de/presse/hib/kurzmeldungen-1106068</w:t>
            </w:r>
          </w:p>
        </w:tc>
      </w:tr>
    </w:tbl>
    <w:p w14:paraId="6C859A3E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928"/>
        <w:gridCol w:w="2702"/>
      </w:tblGrid>
      <w:tr w:rsidR="006963D8" w:rsidRPr="00281F48" w14:paraId="6256DD55" w14:textId="77777777">
        <w:tc>
          <w:tcPr>
            <w:tcW w:w="4320" w:type="dxa"/>
          </w:tcPr>
          <w:p w14:paraId="5C7B3EAC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  <w:lang w:val="de-DE"/>
              </w:rPr>
              <w:t xml:space="preserve">A3. Wofür ist es gedacht? </w:t>
            </w:r>
            <w:r w:rsidRPr="00281F48">
              <w:rPr>
                <w:sz w:val="24"/>
                <w:szCs w:val="24"/>
              </w:rPr>
              <w:t xml:space="preserve">(2 </w:t>
            </w:r>
            <w:proofErr w:type="spellStart"/>
            <w:r w:rsidRPr="00281F48">
              <w:rPr>
                <w:sz w:val="24"/>
                <w:szCs w:val="24"/>
              </w:rPr>
              <w:t>Stichpunkte</w:t>
            </w:r>
            <w:proofErr w:type="spellEnd"/>
            <w:r w:rsidRPr="00281F48">
              <w:rPr>
                <w:sz w:val="24"/>
                <w:szCs w:val="24"/>
              </w:rPr>
              <w:t>)</w:t>
            </w:r>
          </w:p>
          <w:p w14:paraId="7F2039F3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  <w:p w14:paraId="125C2DF2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755B4A65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64263665" wp14:editId="2901A9AB">
                  <wp:extent cx="1005840" cy="10058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1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41E859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5D7B6823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https://www.bmvg.de/de/presse/investitionen-in-sicherheit-verteidigungshaushalt-2026-6039980</w:t>
            </w:r>
          </w:p>
        </w:tc>
      </w:tr>
    </w:tbl>
    <w:p w14:paraId="3975DED2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6231"/>
        <w:gridCol w:w="2399"/>
      </w:tblGrid>
      <w:tr w:rsidR="006963D8" w:rsidRPr="00281F48" w14:paraId="468A0BCB" w14:textId="77777777">
        <w:tc>
          <w:tcPr>
            <w:tcW w:w="4320" w:type="dxa"/>
          </w:tcPr>
          <w:p w14:paraId="79F1E910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A4. Warum wird das begründet? (1–2 Sätze):</w:t>
            </w:r>
          </w:p>
          <w:p w14:paraId="508715A7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Welche Begründung wird genannt (Sicherheitslage / Abschreckung / NATO-Ziele etc.)?</w:t>
            </w:r>
          </w:p>
          <w:p w14:paraId="695697D5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3A0BC35C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3FD6CAF4" wp14:editId="2E34D792">
                  <wp:extent cx="1005840" cy="100584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2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52795C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2706AF91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https://www.bundesregierung.de/breg-de/schwerpunkte/das-kann-deutschland/das-kann-deutschland-sicherheit-verteidigung-2391828</w:t>
            </w:r>
          </w:p>
        </w:tc>
      </w:tr>
    </w:tbl>
    <w:p w14:paraId="38F3347A" w14:textId="77777777" w:rsidR="006963D8" w:rsidRPr="00281F48" w:rsidRDefault="006963D8">
      <w:pPr>
        <w:rPr>
          <w:sz w:val="24"/>
          <w:szCs w:val="24"/>
        </w:rPr>
      </w:pPr>
    </w:p>
    <w:p w14:paraId="6530FBF8" w14:textId="77777777" w:rsidR="006963D8" w:rsidRPr="00281F48" w:rsidRDefault="00000000">
      <w:pPr>
        <w:pStyle w:val="1"/>
        <w:rPr>
          <w:sz w:val="32"/>
          <w:szCs w:val="32"/>
          <w:lang w:val="de-DE"/>
        </w:rPr>
      </w:pPr>
      <w:r w:rsidRPr="00281F48">
        <w:rPr>
          <w:sz w:val="32"/>
          <w:szCs w:val="32"/>
          <w:lang w:val="de-DE"/>
        </w:rPr>
        <w:t>Teil B (Damals: NS-Zeit) – 7 Minuten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6271"/>
        <w:gridCol w:w="2359"/>
      </w:tblGrid>
      <w:tr w:rsidR="006963D8" w:rsidRPr="00281F48" w14:paraId="0D08783B" w14:textId="77777777">
        <w:tc>
          <w:tcPr>
            <w:tcW w:w="4320" w:type="dxa"/>
          </w:tcPr>
          <w:p w14:paraId="233F3628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B1. Vierjahresplan – Ziel (1 Satz):</w:t>
            </w:r>
          </w:p>
          <w:p w14:paraId="4B0D66EF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Was war das Hauptziel des Vierjahresplans?</w:t>
            </w:r>
          </w:p>
          <w:p w14:paraId="5C32C6D3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23026AFD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3C3EC937" wp14:editId="4FBA2044">
                  <wp:extent cx="1005840" cy="100584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5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CF39B0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5EE4DD3E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https://www.dhm.de/lemo/kapitel/ns-regime/industrie-</w:t>
            </w:r>
            <w:r w:rsidRPr="00281F48">
              <w:rPr>
                <w:sz w:val="24"/>
                <w:szCs w:val="24"/>
              </w:rPr>
              <w:lastRenderedPageBreak/>
              <w:t>und-wirtschaft/vierjahresplan</w:t>
            </w:r>
          </w:p>
        </w:tc>
      </w:tr>
    </w:tbl>
    <w:p w14:paraId="18F927B5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6271"/>
        <w:gridCol w:w="2359"/>
      </w:tblGrid>
      <w:tr w:rsidR="006963D8" w:rsidRPr="00281F48" w14:paraId="4CB51439" w14:textId="77777777">
        <w:tc>
          <w:tcPr>
            <w:tcW w:w="4320" w:type="dxa"/>
          </w:tcPr>
          <w:p w14:paraId="29750E0B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B2. Vierjahresplan – Mittel (2 Stichpunkte):</w:t>
            </w:r>
          </w:p>
          <w:p w14:paraId="0AA873D2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Welche zwei Maßnahmen/Ideen werden beschrieben (z. B. Autarkie, staatliche Lenkung, Aufrüstung)?</w:t>
            </w:r>
          </w:p>
          <w:p w14:paraId="7B6FFF20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  <w:p w14:paraId="129B658A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6E931CCC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3274B003" wp14:editId="41913EBA">
                  <wp:extent cx="1005840" cy="100584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5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4AAC2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3FD7967D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https://www.dhm.de/lemo/kapitel/ns-regime/industrie-und-wirtschaft/vierjahresplan</w:t>
            </w:r>
          </w:p>
        </w:tc>
      </w:tr>
    </w:tbl>
    <w:p w14:paraId="59D5AE3D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2528"/>
        <w:gridCol w:w="6102"/>
      </w:tblGrid>
      <w:tr w:rsidR="006963D8" w:rsidRPr="00281F48" w14:paraId="44466003" w14:textId="77777777">
        <w:tc>
          <w:tcPr>
            <w:tcW w:w="4320" w:type="dxa"/>
          </w:tcPr>
          <w:p w14:paraId="758A4AB3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B3. Reichsarbeitsdienst (RAD) – Wer musste? (ankreuzen)</w:t>
            </w:r>
          </w:p>
          <w:p w14:paraId="5560AE7C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☐ Männer ab 1939 und Frauen ab 1935</w:t>
            </w:r>
          </w:p>
          <w:p w14:paraId="7912B5D1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☐ Männliche Jugend verpflichtend ab 1935; weibliche Jugend verpflichtend ab 1939</w:t>
            </w:r>
          </w:p>
          <w:p w14:paraId="5DD60CE8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 xml:space="preserve">☐ </w:t>
            </w:r>
            <w:proofErr w:type="spellStart"/>
            <w:r w:rsidRPr="00281F48">
              <w:rPr>
                <w:sz w:val="24"/>
                <w:szCs w:val="24"/>
              </w:rPr>
              <w:t>nur</w:t>
            </w:r>
            <w:proofErr w:type="spellEnd"/>
            <w:r w:rsidRPr="00281F48">
              <w:rPr>
                <w:sz w:val="24"/>
                <w:szCs w:val="24"/>
              </w:rPr>
              <w:t xml:space="preserve"> </w:t>
            </w:r>
            <w:proofErr w:type="spellStart"/>
            <w:r w:rsidRPr="00281F48">
              <w:rPr>
                <w:sz w:val="24"/>
                <w:szCs w:val="24"/>
              </w:rPr>
              <w:t>Erwachsene</w:t>
            </w:r>
            <w:proofErr w:type="spellEnd"/>
            <w:r w:rsidRPr="00281F48">
              <w:rPr>
                <w:sz w:val="24"/>
                <w:szCs w:val="24"/>
              </w:rPr>
              <w:t xml:space="preserve"> </w:t>
            </w:r>
            <w:proofErr w:type="spellStart"/>
            <w:r w:rsidRPr="00281F48">
              <w:rPr>
                <w:sz w:val="24"/>
                <w:szCs w:val="24"/>
              </w:rPr>
              <w:t>über</w:t>
            </w:r>
            <w:proofErr w:type="spellEnd"/>
            <w:r w:rsidRPr="00281F48">
              <w:rPr>
                <w:sz w:val="24"/>
                <w:szCs w:val="24"/>
              </w:rPr>
              <w:t xml:space="preserve"> 30</w:t>
            </w:r>
          </w:p>
        </w:tc>
        <w:tc>
          <w:tcPr>
            <w:tcW w:w="4320" w:type="dxa"/>
          </w:tcPr>
          <w:p w14:paraId="77BA1564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7C204507" wp14:editId="7D05071D">
                  <wp:extent cx="1005840" cy="100584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4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D399DC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28C2626B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https://www.deutsche-digitale-bibliothek.de/item/J5GAJJTVNLQB7TYLBC4GG72E5NF3WJSE</w:t>
            </w:r>
          </w:p>
        </w:tc>
      </w:tr>
    </w:tbl>
    <w:p w14:paraId="5ADE3552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515"/>
        <w:gridCol w:w="3115"/>
      </w:tblGrid>
      <w:tr w:rsidR="006963D8" w:rsidRPr="00281F48" w14:paraId="49E2F651" w14:textId="77777777">
        <w:tc>
          <w:tcPr>
            <w:tcW w:w="4320" w:type="dxa"/>
          </w:tcPr>
          <w:p w14:paraId="19B069A7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B4. RAD – Wofür wurde gearbeitet? (1–2 Sätze):</w:t>
            </w:r>
          </w:p>
          <w:p w14:paraId="1FD1DD7F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Welche Arbeiten/Zwecke werden genannt?</w:t>
            </w:r>
          </w:p>
          <w:p w14:paraId="512B22F5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7EE8F854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44EEE131" wp14:editId="1B41DFCE">
                  <wp:extent cx="1005840" cy="100584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4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8B9ADD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68C0DCC9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https://www.deutsche-digitale-bibliothek.de/item/J5GAJJTVNLQB7TYLBC4GG72E5NF3WJSE</w:t>
            </w:r>
          </w:p>
        </w:tc>
      </w:tr>
    </w:tbl>
    <w:p w14:paraId="23105F76" w14:textId="77777777" w:rsidR="006963D8" w:rsidRPr="00281F48" w:rsidRDefault="006963D8">
      <w:pPr>
        <w:rPr>
          <w:sz w:val="24"/>
          <w:szCs w:val="24"/>
        </w:rPr>
      </w:pPr>
    </w:p>
    <w:p w14:paraId="462B0A22" w14:textId="77777777" w:rsidR="006963D8" w:rsidRPr="00281F48" w:rsidRDefault="00000000">
      <w:pPr>
        <w:pStyle w:val="1"/>
        <w:rPr>
          <w:sz w:val="32"/>
          <w:szCs w:val="32"/>
        </w:rPr>
      </w:pPr>
      <w:r w:rsidRPr="00281F48">
        <w:rPr>
          <w:sz w:val="32"/>
          <w:szCs w:val="32"/>
        </w:rPr>
        <w:t>Teil C (Vergleich) – 5 Minuten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6214"/>
        <w:gridCol w:w="2416"/>
      </w:tblGrid>
      <w:tr w:rsidR="006963D8" w:rsidRPr="00281F48" w14:paraId="7EA2EE9A" w14:textId="77777777">
        <w:tc>
          <w:tcPr>
            <w:tcW w:w="4320" w:type="dxa"/>
          </w:tcPr>
          <w:p w14:paraId="7C309323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C1. Vergleich (kurz, Stichworte reichen):</w:t>
            </w:r>
          </w:p>
          <w:tbl>
            <w:tblPr>
              <w:tblStyle w:val="aff0"/>
              <w:tblW w:w="0" w:type="auto"/>
              <w:tblLook w:val="04A0" w:firstRow="1" w:lastRow="0" w:firstColumn="1" w:lastColumn="0" w:noHBand="0" w:noVBand="1"/>
            </w:tblPr>
            <w:tblGrid>
              <w:gridCol w:w="1514"/>
              <w:gridCol w:w="2237"/>
              <w:gridCol w:w="2237"/>
            </w:tblGrid>
            <w:tr w:rsidR="006963D8" w:rsidRPr="00281F48" w14:paraId="69741A67" w14:textId="77777777">
              <w:tc>
                <w:tcPr>
                  <w:tcW w:w="1440" w:type="dxa"/>
                </w:tcPr>
                <w:p w14:paraId="6E89AF48" w14:textId="77777777" w:rsidR="006963D8" w:rsidRPr="00281F48" w:rsidRDefault="006963D8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1440" w:type="dxa"/>
                </w:tcPr>
                <w:p w14:paraId="331649E1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Heute (2025/2026)</w:t>
                  </w:r>
                </w:p>
              </w:tc>
              <w:tc>
                <w:tcPr>
                  <w:tcW w:w="1440" w:type="dxa"/>
                </w:tcPr>
                <w:p w14:paraId="791D05CA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Damals (NS-Zeit)</w:t>
                  </w:r>
                </w:p>
              </w:tc>
            </w:tr>
            <w:tr w:rsidR="006963D8" w:rsidRPr="00281F48" w14:paraId="6CFC00FA" w14:textId="77777777">
              <w:tc>
                <w:tcPr>
                  <w:tcW w:w="1440" w:type="dxa"/>
                </w:tcPr>
                <w:p w14:paraId="2625E392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Ziel</w:t>
                  </w:r>
                </w:p>
              </w:tc>
              <w:tc>
                <w:tcPr>
                  <w:tcW w:w="1440" w:type="dxa"/>
                </w:tcPr>
                <w:p w14:paraId="16981F13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  <w:tc>
                <w:tcPr>
                  <w:tcW w:w="1440" w:type="dxa"/>
                </w:tcPr>
                <w:p w14:paraId="64ECD6DE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</w:tr>
            <w:tr w:rsidR="006963D8" w:rsidRPr="00281F48" w14:paraId="0009BA58" w14:textId="77777777">
              <w:tc>
                <w:tcPr>
                  <w:tcW w:w="1440" w:type="dxa"/>
                </w:tcPr>
                <w:p w14:paraId="1ABE5A1A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Mittel (Wie?)</w:t>
                  </w:r>
                </w:p>
              </w:tc>
              <w:tc>
                <w:tcPr>
                  <w:tcW w:w="1440" w:type="dxa"/>
                </w:tcPr>
                <w:p w14:paraId="139364D9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  <w:tc>
                <w:tcPr>
                  <w:tcW w:w="1440" w:type="dxa"/>
                </w:tcPr>
                <w:p w14:paraId="1890A4AA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</w:tr>
            <w:tr w:rsidR="006963D8" w:rsidRPr="00281F48" w14:paraId="1AC8AF26" w14:textId="77777777">
              <w:tc>
                <w:tcPr>
                  <w:tcW w:w="1440" w:type="dxa"/>
                </w:tcPr>
                <w:p w14:paraId="103E785F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Kontrolle/Entscheidung</w:t>
                  </w:r>
                </w:p>
              </w:tc>
              <w:tc>
                <w:tcPr>
                  <w:tcW w:w="1440" w:type="dxa"/>
                </w:tcPr>
                <w:p w14:paraId="479C830B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  <w:tc>
                <w:tcPr>
                  <w:tcW w:w="1440" w:type="dxa"/>
                </w:tcPr>
                <w:p w14:paraId="5A5C1CC6" w14:textId="77777777" w:rsidR="006963D8" w:rsidRPr="00281F48" w:rsidRDefault="00000000">
                  <w:pPr>
                    <w:rPr>
                      <w:sz w:val="24"/>
                      <w:szCs w:val="24"/>
                    </w:rPr>
                  </w:pPr>
                  <w:r w:rsidRPr="00281F48">
                    <w:rPr>
                      <w:sz w:val="24"/>
                      <w:szCs w:val="24"/>
                    </w:rPr>
                    <w:t>______________________________</w:t>
                  </w:r>
                </w:p>
              </w:tc>
            </w:tr>
          </w:tbl>
          <w:p w14:paraId="1FF408C4" w14:textId="77777777" w:rsidR="006963D8" w:rsidRPr="00281F48" w:rsidRDefault="006963D8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70011760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4933B4DB" wp14:editId="5FAE1949">
                  <wp:extent cx="1005840" cy="100584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2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EAA559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68D641B0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https://www.bundesregierung.de/breg-de/schwerpunkte/das-kann-deutschland/das-kann-deutschland-sicherheit-verteidigung-2391828</w:t>
            </w:r>
          </w:p>
        </w:tc>
      </w:tr>
    </w:tbl>
    <w:p w14:paraId="4BA878D7" w14:textId="77777777" w:rsidR="006963D8" w:rsidRPr="00281F48" w:rsidRDefault="006963D8">
      <w:pPr>
        <w:rPr>
          <w:sz w:val="24"/>
          <w:szCs w:val="24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6231"/>
        <w:gridCol w:w="2399"/>
      </w:tblGrid>
      <w:tr w:rsidR="006963D8" w:rsidRPr="00281F48" w14:paraId="639D3264" w14:textId="77777777">
        <w:tc>
          <w:tcPr>
            <w:tcW w:w="4320" w:type="dxa"/>
          </w:tcPr>
          <w:p w14:paraId="1930A35A" w14:textId="77777777" w:rsidR="006963D8" w:rsidRPr="00281F48" w:rsidRDefault="00000000">
            <w:pPr>
              <w:rPr>
                <w:sz w:val="24"/>
                <w:szCs w:val="24"/>
                <w:lang w:val="de-DE"/>
              </w:rPr>
            </w:pPr>
            <w:r w:rsidRPr="00281F48">
              <w:rPr>
                <w:sz w:val="24"/>
                <w:szCs w:val="24"/>
                <w:lang w:val="de-DE"/>
              </w:rPr>
              <w:t>C2. Mini-Reflexion (2–3 Sätze):</w:t>
            </w:r>
          </w:p>
          <w:p w14:paraId="79F785F7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  <w:lang w:val="de-DE"/>
              </w:rPr>
              <w:t xml:space="preserve">Warum ist es wichtig, bei „Aufrüstung“ immer zu fragen: Wer entscheidet? </w:t>
            </w:r>
            <w:proofErr w:type="spellStart"/>
            <w:r w:rsidRPr="00281F48">
              <w:rPr>
                <w:sz w:val="24"/>
                <w:szCs w:val="24"/>
              </w:rPr>
              <w:t>Wofür</w:t>
            </w:r>
            <w:proofErr w:type="spellEnd"/>
            <w:r w:rsidRPr="00281F48">
              <w:rPr>
                <w:sz w:val="24"/>
                <w:szCs w:val="24"/>
              </w:rPr>
              <w:t>? Mit welchen Folgen?</w:t>
            </w:r>
          </w:p>
          <w:p w14:paraId="27DB3F81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  <w:p w14:paraId="21200B8F" w14:textId="77777777" w:rsidR="006963D8" w:rsidRPr="00281F48" w:rsidRDefault="00000000">
            <w:pPr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→ __________________________________________________________________________________________</w:t>
            </w:r>
          </w:p>
        </w:tc>
        <w:tc>
          <w:tcPr>
            <w:tcW w:w="4320" w:type="dxa"/>
          </w:tcPr>
          <w:p w14:paraId="656842AA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noProof/>
                <w:sz w:val="24"/>
                <w:szCs w:val="24"/>
              </w:rPr>
              <w:drawing>
                <wp:inline distT="0" distB="0" distL="0" distR="0" wp14:anchorId="350CFCA8" wp14:editId="4E458B87">
                  <wp:extent cx="1005840" cy="100584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sk_qr_2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D26C2A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Quelle:</w:t>
            </w:r>
          </w:p>
          <w:p w14:paraId="028C837E" w14:textId="77777777" w:rsidR="006963D8" w:rsidRPr="00281F48" w:rsidRDefault="00000000">
            <w:pPr>
              <w:jc w:val="center"/>
              <w:rPr>
                <w:sz w:val="24"/>
                <w:szCs w:val="24"/>
              </w:rPr>
            </w:pPr>
            <w:r w:rsidRPr="00281F48">
              <w:rPr>
                <w:sz w:val="24"/>
                <w:szCs w:val="24"/>
              </w:rPr>
              <w:t>https://www.bundesregierung.de/breg-de/schwerpunkte/das-kann-deutschland/das-kann-deutschland-sicherheit-verteidigung-2391828</w:t>
            </w:r>
          </w:p>
        </w:tc>
      </w:tr>
    </w:tbl>
    <w:p w14:paraId="20A31A52" w14:textId="77777777" w:rsidR="006963D8" w:rsidRPr="00281F48" w:rsidRDefault="006963D8">
      <w:pPr>
        <w:rPr>
          <w:sz w:val="24"/>
          <w:szCs w:val="24"/>
        </w:rPr>
      </w:pPr>
    </w:p>
    <w:p w14:paraId="2C358D2A" w14:textId="77777777" w:rsidR="006963D8" w:rsidRPr="00281F48" w:rsidRDefault="00000000">
      <w:pPr>
        <w:rPr>
          <w:sz w:val="24"/>
          <w:szCs w:val="24"/>
        </w:rPr>
      </w:pPr>
      <w:r w:rsidRPr="00281F48">
        <w:rPr>
          <w:sz w:val="24"/>
          <w:szCs w:val="24"/>
        </w:rPr>
        <w:br w:type="page"/>
      </w:r>
    </w:p>
    <w:p w14:paraId="1D7541C7" w14:textId="77777777" w:rsidR="006963D8" w:rsidRPr="00281F48" w:rsidRDefault="00000000">
      <w:pPr>
        <w:pStyle w:val="1"/>
        <w:rPr>
          <w:sz w:val="32"/>
          <w:szCs w:val="32"/>
          <w:lang w:val="de-DE"/>
        </w:rPr>
      </w:pPr>
      <w:r w:rsidRPr="00281F48">
        <w:rPr>
          <w:sz w:val="32"/>
          <w:szCs w:val="32"/>
          <w:lang w:val="de-DE"/>
        </w:rPr>
        <w:lastRenderedPageBreak/>
        <w:t xml:space="preserve">Optional für Lehrkraft – Kurz-Lösungshinweise (nicht an </w:t>
      </w:r>
      <w:proofErr w:type="spellStart"/>
      <w:r w:rsidRPr="00281F48">
        <w:rPr>
          <w:sz w:val="32"/>
          <w:szCs w:val="32"/>
          <w:lang w:val="de-DE"/>
        </w:rPr>
        <w:t>SuS</w:t>
      </w:r>
      <w:proofErr w:type="spellEnd"/>
      <w:r w:rsidRPr="00281F48">
        <w:rPr>
          <w:sz w:val="32"/>
          <w:szCs w:val="32"/>
          <w:lang w:val="de-DE"/>
        </w:rPr>
        <w:t xml:space="preserve"> ausgeben)</w:t>
      </w:r>
    </w:p>
    <w:p w14:paraId="366927A4" w14:textId="77777777" w:rsidR="006963D8" w:rsidRPr="00281F48" w:rsidRDefault="00000000">
      <w:pPr>
        <w:pStyle w:val="a0"/>
        <w:rPr>
          <w:sz w:val="24"/>
          <w:szCs w:val="24"/>
        </w:rPr>
      </w:pPr>
      <w:r w:rsidRPr="00281F48">
        <w:rPr>
          <w:sz w:val="24"/>
          <w:szCs w:val="24"/>
          <w:lang w:val="de-DE"/>
        </w:rPr>
        <w:t xml:space="preserve">A1: Insgesamt 108,2 Mrd. € (bzw. „rund 108 Mrd. </w:t>
      </w:r>
      <w:r w:rsidRPr="00281F48">
        <w:rPr>
          <w:sz w:val="24"/>
          <w:szCs w:val="24"/>
        </w:rPr>
        <w:t>€“).</w:t>
      </w:r>
    </w:p>
    <w:p w14:paraId="7B2288D4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A2: Normaler Haushalt (Einzelplan 14) + Sondervermögen Bundeswehr.</w:t>
      </w:r>
    </w:p>
    <w:p w14:paraId="76E82D71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A3: z. B. Beschaffung/Material, Ausrüstung, Infrastruktur, Personalaufwuchs (je nach Quelle).</w:t>
      </w:r>
    </w:p>
    <w:p w14:paraId="44242EA1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B1/B2: Ziel: Wirtschaft und Armee in kurzer Zeit kriegsbereit machen; Maßnahmen: staatliche Lenkung, Autarkie/forcierte Rüstung (Stichworte reichen).</w:t>
      </w:r>
    </w:p>
    <w:p w14:paraId="3B1DA397" w14:textId="77777777" w:rsidR="006963D8" w:rsidRPr="00281F4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B3: Pflicht: männliche Jugend ab 1935, weibliche Jugend verpflichtend ab 1939.</w:t>
      </w:r>
    </w:p>
    <w:p w14:paraId="7B19AE2B" w14:textId="77777777" w:rsidR="006963D8" w:rsidRDefault="00000000">
      <w:pPr>
        <w:pStyle w:val="a0"/>
        <w:rPr>
          <w:sz w:val="24"/>
          <w:szCs w:val="24"/>
          <w:lang w:val="de-DE"/>
        </w:rPr>
      </w:pPr>
      <w:r w:rsidRPr="00281F48">
        <w:rPr>
          <w:sz w:val="24"/>
          <w:szCs w:val="24"/>
          <w:lang w:val="de-DE"/>
        </w:rPr>
        <w:t>B4: Gemeinnützige Arbeiten und ideologische Erziehung; später auch militärische Aufgaben (je nach Kontext der Quelle).</w:t>
      </w:r>
    </w:p>
    <w:p w14:paraId="47BC74FD" w14:textId="77777777" w:rsidR="00281F48" w:rsidRDefault="00281F48" w:rsidP="00281F48">
      <w:pPr>
        <w:pStyle w:val="21"/>
        <w:spacing w:line="240" w:lineRule="auto"/>
        <w:rPr>
          <w:rFonts w:ascii="Segoe UI" w:eastAsia="Times New Roman" w:hAnsi="Segoe UI" w:cs="Segoe UI"/>
        </w:rPr>
      </w:pPr>
      <w:r>
        <w:rPr>
          <w:rFonts w:ascii="Apple Color Emoji" w:hAnsi="Apple Color Emoji" w:cs="Apple Color Emoji"/>
        </w:rPr>
        <w:t>✅</w:t>
      </w:r>
      <w:r>
        <w:rPr>
          <w:rFonts w:ascii="Segoe UI" w:hAnsi="Segoe UI" w:cs="Segoe UI"/>
        </w:rPr>
        <w:t xml:space="preserve"> C1 – </w:t>
      </w:r>
      <w:proofErr w:type="spellStart"/>
      <w:r>
        <w:rPr>
          <w:rFonts w:ascii="Segoe UI" w:hAnsi="Segoe UI" w:cs="Segoe UI"/>
        </w:rPr>
        <w:t>Vergleich</w:t>
      </w:r>
      <w:proofErr w:type="spellEnd"/>
      <w:r>
        <w:rPr>
          <w:rFonts w:ascii="Segoe UI" w:hAnsi="Segoe UI" w:cs="Segoe UI"/>
        </w:rPr>
        <w:t xml:space="preserve"> (</w:t>
      </w:r>
      <w:proofErr w:type="spellStart"/>
      <w:r>
        <w:rPr>
          <w:rFonts w:ascii="Segoe UI" w:hAnsi="Segoe UI" w:cs="Segoe UI"/>
        </w:rPr>
        <w:t>Stichworte</w:t>
      </w:r>
      <w:proofErr w:type="spellEnd"/>
      <w:r>
        <w:rPr>
          <w:rFonts w:ascii="Segoe UI" w:hAnsi="Segoe UI" w:cs="Segoe UI"/>
        </w:rPr>
        <w:t>)</w:t>
      </w:r>
    </w:p>
    <w:p w14:paraId="23E0EAD3" w14:textId="77777777" w:rsidR="00281F48" w:rsidRDefault="00281F48" w:rsidP="00281F48">
      <w:pPr>
        <w:pStyle w:val="31"/>
        <w:spacing w:line="240" w:lineRule="auto"/>
        <w:rPr>
          <w:rFonts w:ascii="Segoe UI" w:hAnsi="Segoe UI" w:cs="Segoe UI"/>
        </w:rPr>
      </w:pPr>
      <w:r>
        <w:rPr>
          <w:rStyle w:val="af6"/>
          <w:rFonts w:ascii="Segoe UI" w:hAnsi="Segoe UI" w:cs="Segoe UI"/>
          <w:b/>
          <w:bCs/>
        </w:rPr>
        <w:t>Heute (2025/2026)</w:t>
      </w:r>
    </w:p>
    <w:p w14:paraId="069D5D20" w14:textId="77777777" w:rsidR="00281F48" w:rsidRPr="00281F48" w:rsidRDefault="00281F48" w:rsidP="00281F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Ziel: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Sicherheit erhöhen / Abschreckung &amp; Verteidigungsfähigkeit stärken (auch im NATO</w:t>
      </w:r>
      <w:r w:rsidRPr="00281F48">
        <w:rPr>
          <w:rFonts w:ascii="Segoe UI" w:hAnsi="Segoe UI" w:cs="Segoe UI"/>
          <w:sz w:val="21"/>
          <w:szCs w:val="21"/>
          <w:lang w:val="de-DE"/>
        </w:rPr>
        <w:noBreakHyphen/>
        <w:t xml:space="preserve">Rahmen). </w:t>
      </w:r>
    </w:p>
    <w:p w14:paraId="49189AAA" w14:textId="77777777" w:rsidR="00281F48" w:rsidRPr="00281F48" w:rsidRDefault="00281F48" w:rsidP="00281F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Mittel (Wie?):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Mehr Geld im Verteidigungshaushalt (u. a. 2026 rund/insgesamt ca. 108 Mrd. €), schnellere Beschaffung/Modernisierung, mehr Ausrüstung/Material. </w:t>
      </w:r>
    </w:p>
    <w:p w14:paraId="1BA438EC" w14:textId="6FAB0D1D" w:rsidR="00281F48" w:rsidRPr="00281F48" w:rsidRDefault="00281F48" w:rsidP="00281F4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Kontrolle/Entscheidung: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Parlament/Bundestag beschließt Haushalt, Regierung setzt um (demokratische Kontrolle über Haushalt &amp; Gesetze). </w:t>
      </w:r>
      <w:r>
        <w:fldChar w:fldCharType="begin"/>
      </w:r>
      <w:r w:rsidRPr="00BA264E">
        <w:rPr>
          <w:lang w:val="de-DE"/>
        </w:rPr>
        <w:instrText>HYPERLINK "https://www.bundeshaushalt.de/static/daten/2026/soll/draft/epl06.pdf"</w:instrText>
      </w:r>
      <w:r>
        <w:fldChar w:fldCharType="separate"/>
      </w:r>
      <w:r w:rsidRPr="00281F48">
        <w:rPr>
          <w:rStyle w:val="aff8"/>
          <w:rFonts w:ascii="Segoe UI" w:hAnsi="Segoe UI" w:cs="Segoe UI"/>
          <w:sz w:val="21"/>
          <w:szCs w:val="21"/>
          <w:lang w:val="de-DE"/>
        </w:rPr>
        <w:t>[bundeshaushalt.de]</w:t>
      </w:r>
      <w:r>
        <w:fldChar w:fldCharType="end"/>
      </w:r>
    </w:p>
    <w:p w14:paraId="06287055" w14:textId="77777777" w:rsidR="00281F48" w:rsidRDefault="00281F48" w:rsidP="00281F48">
      <w:pPr>
        <w:pStyle w:val="31"/>
        <w:spacing w:line="240" w:lineRule="auto"/>
        <w:rPr>
          <w:rFonts w:ascii="Segoe UI" w:hAnsi="Segoe UI" w:cs="Segoe UI"/>
          <w:sz w:val="27"/>
          <w:szCs w:val="27"/>
        </w:rPr>
      </w:pPr>
      <w:proofErr w:type="spellStart"/>
      <w:r>
        <w:rPr>
          <w:rStyle w:val="af6"/>
          <w:rFonts w:ascii="Segoe UI" w:hAnsi="Segoe UI" w:cs="Segoe UI"/>
          <w:b/>
          <w:bCs/>
        </w:rPr>
        <w:t>Damals</w:t>
      </w:r>
      <w:proofErr w:type="spellEnd"/>
      <w:r>
        <w:rPr>
          <w:rStyle w:val="af6"/>
          <w:rFonts w:ascii="Segoe UI" w:hAnsi="Segoe UI" w:cs="Segoe UI"/>
          <w:b/>
          <w:bCs/>
        </w:rPr>
        <w:t xml:space="preserve"> (NS</w:t>
      </w:r>
      <w:r>
        <w:rPr>
          <w:rStyle w:val="af6"/>
          <w:rFonts w:ascii="Segoe UI" w:hAnsi="Segoe UI" w:cs="Segoe UI"/>
          <w:b/>
          <w:bCs/>
        </w:rPr>
        <w:noBreakHyphen/>
        <w:t>Zeit)</w:t>
      </w:r>
    </w:p>
    <w:p w14:paraId="7AA751E2" w14:textId="3ECDE1E6" w:rsidR="00281F48" w:rsidRPr="00281F48" w:rsidRDefault="00281F48" w:rsidP="00281F4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Ziel: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Wirtschaft und Armee </w:t>
      </w: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kriegsbereit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machen (Vierjahresplan). </w:t>
      </w:r>
    </w:p>
    <w:p w14:paraId="7FFD3CEA" w14:textId="77777777" w:rsidR="00281F48" w:rsidRPr="00281F48" w:rsidRDefault="00281F48" w:rsidP="00281F4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Mittel (Wie?):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Staatliche Lenkung der Wirtschaft, forcierte Aufrüstung/Autarkie; </w:t>
      </w: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RAD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als verpflichtender Arbeitsdienst (männlich ab 1935, weiblich ab 1939) + ideologische Erziehung. </w:t>
      </w:r>
    </w:p>
    <w:p w14:paraId="3FBBBF7C" w14:textId="146CA099" w:rsidR="00281F48" w:rsidRPr="00281F48" w:rsidRDefault="00281F48" w:rsidP="00281F4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lang w:val="de-DE"/>
        </w:rPr>
      </w:pPr>
      <w:r w:rsidRPr="00281F48">
        <w:rPr>
          <w:rStyle w:val="af6"/>
          <w:rFonts w:ascii="Segoe UI" w:hAnsi="Segoe UI" w:cs="Segoe UI"/>
          <w:sz w:val="21"/>
          <w:szCs w:val="21"/>
          <w:lang w:val="de-DE"/>
        </w:rPr>
        <w:t>Kontrolle/Entscheidung:</w:t>
      </w:r>
      <w:r w:rsidRPr="00281F48">
        <w:rPr>
          <w:rFonts w:ascii="Segoe UI" w:hAnsi="Segoe UI" w:cs="Segoe UI"/>
          <w:sz w:val="21"/>
          <w:szCs w:val="21"/>
          <w:lang w:val="de-DE"/>
        </w:rPr>
        <w:t xml:space="preserve"> Diktatur/NS</w:t>
      </w:r>
      <w:r w:rsidRPr="00281F48">
        <w:rPr>
          <w:rFonts w:ascii="Segoe UI" w:hAnsi="Segoe UI" w:cs="Segoe UI"/>
          <w:sz w:val="21"/>
          <w:szCs w:val="21"/>
          <w:lang w:val="de-DE"/>
        </w:rPr>
        <w:noBreakHyphen/>
        <w:t>Staat (keine demokratische Kontrolle; starke staatliche Zwangslenkung).</w:t>
      </w:r>
    </w:p>
    <w:p w14:paraId="20ADBEA2" w14:textId="77777777" w:rsidR="00281F48" w:rsidRPr="00281F48" w:rsidRDefault="00281F48" w:rsidP="00281F48">
      <w:pPr>
        <w:pStyle w:val="21"/>
        <w:spacing w:line="240" w:lineRule="auto"/>
        <w:rPr>
          <w:rFonts w:ascii="Segoe UI" w:hAnsi="Segoe UI" w:cs="Segoe UI"/>
          <w:sz w:val="36"/>
          <w:szCs w:val="36"/>
          <w:lang w:val="de-DE"/>
        </w:rPr>
      </w:pPr>
      <w:r w:rsidRPr="00281F48">
        <w:rPr>
          <w:rFonts w:ascii="Apple Color Emoji" w:hAnsi="Apple Color Emoji" w:cs="Apple Color Emoji"/>
          <w:lang w:val="de-DE"/>
        </w:rPr>
        <w:t>✅</w:t>
      </w:r>
      <w:r w:rsidRPr="00281F48">
        <w:rPr>
          <w:rFonts w:ascii="Segoe UI" w:hAnsi="Segoe UI" w:cs="Segoe UI"/>
          <w:lang w:val="de-DE"/>
        </w:rPr>
        <w:t xml:space="preserve"> C2 – Mini</w:t>
      </w:r>
      <w:r w:rsidRPr="00281F48">
        <w:rPr>
          <w:rFonts w:ascii="Segoe UI" w:hAnsi="Segoe UI" w:cs="Segoe UI"/>
          <w:lang w:val="de-DE"/>
        </w:rPr>
        <w:noBreakHyphen/>
        <w:t>Reflexion (Musterantwort, 2–3 Sätze)</w:t>
      </w:r>
    </w:p>
    <w:p w14:paraId="44770460" w14:textId="77777777" w:rsidR="00281F48" w:rsidRDefault="00281F48" w:rsidP="00281F48">
      <w:pPr>
        <w:pStyle w:val="aff9"/>
        <w:rPr>
          <w:rFonts w:ascii="Segoe UI" w:hAnsi="Segoe UI" w:cs="Segoe UI"/>
          <w:sz w:val="21"/>
          <w:szCs w:val="21"/>
        </w:rPr>
      </w:pPr>
      <w:r>
        <w:rPr>
          <w:rStyle w:val="af6"/>
          <w:rFonts w:ascii="Segoe UI" w:eastAsiaTheme="majorEastAsia" w:hAnsi="Segoe UI" w:cs="Segoe UI"/>
          <w:sz w:val="21"/>
          <w:szCs w:val="21"/>
        </w:rPr>
        <w:t>Muster:</w:t>
      </w:r>
      <w:r>
        <w:rPr>
          <w:rFonts w:ascii="Segoe UI" w:hAnsi="Segoe UI" w:cs="Segoe UI"/>
          <w:sz w:val="21"/>
          <w:szCs w:val="21"/>
        </w:rPr>
        <w:br/>
        <w:t xml:space="preserve">„Man muss fragen, </w:t>
      </w:r>
      <w:r>
        <w:rPr>
          <w:rStyle w:val="af6"/>
          <w:rFonts w:ascii="Segoe UI" w:eastAsiaTheme="majorEastAsia" w:hAnsi="Segoe UI" w:cs="Segoe UI"/>
          <w:sz w:val="21"/>
          <w:szCs w:val="21"/>
        </w:rPr>
        <w:t>wer entscheidet</w:t>
      </w:r>
      <w:r>
        <w:rPr>
          <w:rFonts w:ascii="Segoe UI" w:hAnsi="Segoe UI" w:cs="Segoe UI"/>
          <w:sz w:val="21"/>
          <w:szCs w:val="21"/>
        </w:rPr>
        <w:t xml:space="preserve"> und </w:t>
      </w:r>
      <w:r>
        <w:rPr>
          <w:rStyle w:val="af6"/>
          <w:rFonts w:ascii="Segoe UI" w:eastAsiaTheme="majorEastAsia" w:hAnsi="Segoe UI" w:cs="Segoe UI"/>
          <w:sz w:val="21"/>
          <w:szCs w:val="21"/>
        </w:rPr>
        <w:t>wofür</w:t>
      </w:r>
      <w:r>
        <w:rPr>
          <w:rFonts w:ascii="Segoe UI" w:hAnsi="Segoe UI" w:cs="Segoe UI"/>
          <w:sz w:val="21"/>
          <w:szCs w:val="21"/>
        </w:rPr>
        <w:t xml:space="preserve"> aufgerüstet wird, weil das viel Geld kostet und das Leben vieler Menschen beeinflusst (z. B. Ausrüstung/Personal, neue Gesetze). Außerdem zeigt die Geschichte, dass staatliche Programme auch für </w:t>
      </w:r>
      <w:r>
        <w:rPr>
          <w:rStyle w:val="af6"/>
          <w:rFonts w:ascii="Segoe UI" w:eastAsiaTheme="majorEastAsia" w:hAnsi="Segoe UI" w:cs="Segoe UI"/>
          <w:sz w:val="21"/>
          <w:szCs w:val="21"/>
        </w:rPr>
        <w:t>Kriegsziele</w:t>
      </w:r>
      <w:r>
        <w:rPr>
          <w:rFonts w:ascii="Segoe UI" w:hAnsi="Segoe UI" w:cs="Segoe UI"/>
          <w:sz w:val="21"/>
          <w:szCs w:val="21"/>
        </w:rPr>
        <w:t xml:space="preserve"> und </w:t>
      </w:r>
      <w:r>
        <w:rPr>
          <w:rStyle w:val="af6"/>
          <w:rFonts w:ascii="Segoe UI" w:eastAsiaTheme="majorEastAsia" w:hAnsi="Segoe UI" w:cs="Segoe UI"/>
          <w:sz w:val="21"/>
          <w:szCs w:val="21"/>
        </w:rPr>
        <w:t>Zwang</w:t>
      </w:r>
      <w:r>
        <w:rPr>
          <w:rFonts w:ascii="Segoe UI" w:hAnsi="Segoe UI" w:cs="Segoe UI"/>
          <w:sz w:val="21"/>
          <w:szCs w:val="21"/>
        </w:rPr>
        <w:t xml:space="preserve"> genutzt werden können (z. B. Vierjahresplan/RAD). </w:t>
      </w:r>
    </w:p>
    <w:p w14:paraId="036ED3E3" w14:textId="2A230313" w:rsidR="00281F48" w:rsidRPr="00281F48" w:rsidRDefault="00281F48" w:rsidP="00281F48">
      <w:pPr>
        <w:spacing w:line="240" w:lineRule="auto"/>
        <w:rPr>
          <w:sz w:val="24"/>
          <w:szCs w:val="24"/>
          <w:lang w:val="de-DE"/>
        </w:rPr>
      </w:pPr>
    </w:p>
    <w:sectPr w:rsidR="00281F48" w:rsidRPr="00281F48" w:rsidSect="00034616">
      <w:footerReference w:type="even" r:id="rId13"/>
      <w:foot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9D96A" w14:textId="77777777" w:rsidR="00E46DC1" w:rsidRDefault="00E46DC1" w:rsidP="00BA264E">
      <w:pPr>
        <w:spacing w:after="0" w:line="240" w:lineRule="auto"/>
      </w:pPr>
      <w:r>
        <w:separator/>
      </w:r>
    </w:p>
  </w:endnote>
  <w:endnote w:type="continuationSeparator" w:id="0">
    <w:p w14:paraId="3C3FEABB" w14:textId="77777777" w:rsidR="00E46DC1" w:rsidRDefault="00E46DC1" w:rsidP="00BA2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b"/>
      </w:rPr>
      <w:id w:val="-1995250365"/>
      <w:docPartObj>
        <w:docPartGallery w:val="Page Numbers (Bottom of Page)"/>
        <w:docPartUnique/>
      </w:docPartObj>
    </w:sdtPr>
    <w:sdtContent>
      <w:p w14:paraId="0116107C" w14:textId="2D482A41" w:rsidR="00BA264E" w:rsidRDefault="00BA264E" w:rsidP="00446291">
        <w:pPr>
          <w:pStyle w:val="a7"/>
          <w:framePr w:wrap="none" w:vAnchor="text" w:hAnchor="margin" w:xAlign="right" w:y="1"/>
          <w:rPr>
            <w:rStyle w:val="affb"/>
          </w:rPr>
        </w:pPr>
        <w:r>
          <w:rPr>
            <w:rStyle w:val="affb"/>
          </w:rPr>
          <w:fldChar w:fldCharType="begin"/>
        </w:r>
        <w:r>
          <w:rPr>
            <w:rStyle w:val="affb"/>
          </w:rPr>
          <w:instrText xml:space="preserve"> PAGE </w:instrText>
        </w:r>
        <w:r>
          <w:rPr>
            <w:rStyle w:val="affb"/>
          </w:rPr>
          <w:fldChar w:fldCharType="separate"/>
        </w:r>
        <w:r>
          <w:rPr>
            <w:rStyle w:val="affb"/>
          </w:rPr>
          <w:fldChar w:fldCharType="end"/>
        </w:r>
      </w:p>
    </w:sdtContent>
  </w:sdt>
  <w:p w14:paraId="7FBFEDE3" w14:textId="77777777" w:rsidR="00BA264E" w:rsidRDefault="00BA264E" w:rsidP="00BA264E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fb"/>
      </w:rPr>
      <w:id w:val="1755780769"/>
      <w:docPartObj>
        <w:docPartGallery w:val="Page Numbers (Bottom of Page)"/>
        <w:docPartUnique/>
      </w:docPartObj>
    </w:sdtPr>
    <w:sdtContent>
      <w:p w14:paraId="52D6F694" w14:textId="39A2CC23" w:rsidR="00BA264E" w:rsidRDefault="00BA264E" w:rsidP="00446291">
        <w:pPr>
          <w:pStyle w:val="a7"/>
          <w:framePr w:wrap="none" w:vAnchor="text" w:hAnchor="margin" w:xAlign="right" w:y="1"/>
          <w:rPr>
            <w:rStyle w:val="affb"/>
          </w:rPr>
        </w:pPr>
        <w:r>
          <w:rPr>
            <w:rStyle w:val="affb"/>
          </w:rPr>
          <w:fldChar w:fldCharType="begin"/>
        </w:r>
        <w:r>
          <w:rPr>
            <w:rStyle w:val="affb"/>
          </w:rPr>
          <w:instrText xml:space="preserve"> PAGE </w:instrText>
        </w:r>
        <w:r>
          <w:rPr>
            <w:rStyle w:val="affb"/>
          </w:rPr>
          <w:fldChar w:fldCharType="separate"/>
        </w:r>
        <w:r>
          <w:rPr>
            <w:rStyle w:val="affb"/>
            <w:noProof/>
          </w:rPr>
          <w:t>1</w:t>
        </w:r>
        <w:r>
          <w:rPr>
            <w:rStyle w:val="affb"/>
          </w:rPr>
          <w:fldChar w:fldCharType="end"/>
        </w:r>
      </w:p>
    </w:sdtContent>
  </w:sdt>
  <w:p w14:paraId="0FABF4B1" w14:textId="77777777" w:rsidR="00BA264E" w:rsidRDefault="00BA264E" w:rsidP="00BA264E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11038" w14:textId="77777777" w:rsidR="00E46DC1" w:rsidRDefault="00E46DC1" w:rsidP="00BA264E">
      <w:pPr>
        <w:spacing w:after="0" w:line="240" w:lineRule="auto"/>
      </w:pPr>
      <w:r>
        <w:separator/>
      </w:r>
    </w:p>
  </w:footnote>
  <w:footnote w:type="continuationSeparator" w:id="0">
    <w:p w14:paraId="4A763639" w14:textId="77777777" w:rsidR="00E46DC1" w:rsidRDefault="00E46DC1" w:rsidP="00BA26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ECA13AD"/>
    <w:multiLevelType w:val="multilevel"/>
    <w:tmpl w:val="08CE4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BD6D10"/>
    <w:multiLevelType w:val="multilevel"/>
    <w:tmpl w:val="83C49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83645">
    <w:abstractNumId w:val="8"/>
  </w:num>
  <w:num w:numId="2" w16cid:durableId="210069957">
    <w:abstractNumId w:val="6"/>
  </w:num>
  <w:num w:numId="3" w16cid:durableId="572204885">
    <w:abstractNumId w:val="5"/>
  </w:num>
  <w:num w:numId="4" w16cid:durableId="21788373">
    <w:abstractNumId w:val="4"/>
  </w:num>
  <w:num w:numId="5" w16cid:durableId="1063218064">
    <w:abstractNumId w:val="7"/>
  </w:num>
  <w:num w:numId="6" w16cid:durableId="473833690">
    <w:abstractNumId w:val="3"/>
  </w:num>
  <w:num w:numId="7" w16cid:durableId="710611778">
    <w:abstractNumId w:val="2"/>
  </w:num>
  <w:num w:numId="8" w16cid:durableId="379013331">
    <w:abstractNumId w:val="1"/>
  </w:num>
  <w:num w:numId="9" w16cid:durableId="725252365">
    <w:abstractNumId w:val="0"/>
  </w:num>
  <w:num w:numId="10" w16cid:durableId="387270081">
    <w:abstractNumId w:val="10"/>
  </w:num>
  <w:num w:numId="11" w16cid:durableId="8137147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81F48"/>
    <w:rsid w:val="0029639D"/>
    <w:rsid w:val="00326F90"/>
    <w:rsid w:val="006963D8"/>
    <w:rsid w:val="00AA1D8D"/>
    <w:rsid w:val="00B47730"/>
    <w:rsid w:val="00B56F03"/>
    <w:rsid w:val="00BA264E"/>
    <w:rsid w:val="00CB0664"/>
    <w:rsid w:val="00E46DC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067D99"/>
  <w14:defaultImageDpi w14:val="300"/>
  <w15:docId w15:val="{9632B8F8-A91A-FF48-B043-46336C3F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eastAsia="Calibri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semiHidden/>
    <w:unhideWhenUsed/>
    <w:rsid w:val="00281F48"/>
    <w:rPr>
      <w:strike w:val="0"/>
      <w:dstrike w:val="0"/>
      <w:color w:val="464FEB"/>
      <w:u w:val="none"/>
      <w:effect w:val="none"/>
    </w:rPr>
  </w:style>
  <w:style w:type="paragraph" w:styleId="aff9">
    <w:name w:val="Normal (Web)"/>
    <w:basedOn w:val="a1"/>
    <w:uiPriority w:val="99"/>
    <w:semiHidden/>
    <w:unhideWhenUsed/>
    <w:rsid w:val="00281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RU"/>
    </w:rPr>
  </w:style>
  <w:style w:type="character" w:styleId="affa">
    <w:name w:val="FollowedHyperlink"/>
    <w:basedOn w:val="a2"/>
    <w:uiPriority w:val="99"/>
    <w:semiHidden/>
    <w:unhideWhenUsed/>
    <w:rsid w:val="00281F48"/>
    <w:rPr>
      <w:color w:val="800080" w:themeColor="followedHyperlink"/>
      <w:u w:val="single"/>
    </w:rPr>
  </w:style>
  <w:style w:type="character" w:styleId="affb">
    <w:name w:val="page number"/>
    <w:basedOn w:val="a2"/>
    <w:uiPriority w:val="99"/>
    <w:semiHidden/>
    <w:unhideWhenUsed/>
    <w:rsid w:val="00BA2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Vadym Yatsunyk</cp:lastModifiedBy>
  <cp:revision>3</cp:revision>
  <cp:lastPrinted>2026-01-27T20:03:00Z</cp:lastPrinted>
  <dcterms:created xsi:type="dcterms:W3CDTF">2026-01-27T20:01:00Z</dcterms:created>
  <dcterms:modified xsi:type="dcterms:W3CDTF">2026-01-27T20:03:00Z</dcterms:modified>
  <cp:category/>
</cp:coreProperties>
</file>