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00"/>
      </w:pPr>
      <w:r>
        <w:rPr>
          <w:rFonts w:ascii="Calibri" w:cs="Calibri" w:eastAsia="Calibri" w:hAnsi="Calibri"/>
        </w:rPr>
        <w:t xml:space="preserve">Stundenverlauf (60 Min.): Deutsche Einheit – 3. Oktober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Stundenfrage: Wie kam es zur Deutschen Einheit am 3. Oktober 1990, und was bedeutet sie uns heute?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Methode: Lerntempo-Duett · Klasse: ab 9/10, anpassbar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</w:rPr>
        <w:t xml:space="preserve">Lernziele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Die Schüler:innen ordnen den Weg vom Herbst 1989 bis zum 3. Oktober 1990 zeitlich ein.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Sie erklären Gründe für den Zusammenbruch der DDR und die Rolle Gorbatschows.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Sie beurteilen die Bedeutung des 3. Oktober heute.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</w:rPr>
        <w:t xml:space="preserve">Verlaufsplan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900"/>
        <w:gridCol w:w="5038"/>
        <w:gridCol w:w="1800"/>
      </w:tblGrid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DE3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Zeit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DE3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Phase</w:t>
            </w:r>
          </w:p>
        </w:tc>
        <w:tc>
          <w:tcPr>
            <w:tcW w:type="dxa" w:w="5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DE3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Inhalt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DE3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Sozialform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0–8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Einstieg</w:t>
            </w:r>
          </w:p>
        </w:tc>
        <w:tc>
          <w:tcPr>
            <w:tcW w:type="dxa" w:w="5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Impuls: Foto der Feier in der Nacht zum 3. Oktober 1990 oder Bild vom Brandenburger Tor. Frage: „Warum ist am 3. Oktober schulfrei?“ Vermutungen sammeln, Stundenfrage an die Tafel.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Plenum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8–13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Methode</w:t>
            </w:r>
          </w:p>
        </w:tc>
        <w:tc>
          <w:tcPr>
            <w:tcW w:type="dxa" w:w="5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Ablauf des Lerntempo-Duetts erklären, Zeitleiste 1945–1990 als Gerüst an die Tafel, Material austeilen, Hilfestation zeigen.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Plenum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13–33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Einzelphase</w:t>
            </w:r>
          </w:p>
        </w:tc>
        <w:tc>
          <w:tcPr>
            <w:tcW w:type="dxa" w:w="5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M1 lesen, A1–A3 (Pflicht), danach A4 und Z. Wer fertig ist, legt die grüne Karte auf den Tisch. Hilfekarten bei Bedarf.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Einzelarbeit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ab ca. 20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Duett (fließend)</w:t>
            </w:r>
          </w:p>
        </w:tc>
        <w:tc>
          <w:tcPr>
            <w:tcW w:type="dxa" w:w="5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Fertige Schüler:innen finden Partner:innen mit grüner Karte, erklären sich ihre Ergebnisse, gleichen mit der Musterlösung ab.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Partnerarbeit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33–48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Duett (alle)</w:t>
            </w:r>
          </w:p>
        </w:tc>
        <w:tc>
          <w:tcPr>
            <w:tcW w:type="dxa" w:w="5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Alle im Duett, Trio bei ungerader Zahl. Offene Fragen auf den Fragenzettel.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Partnerarbeit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48–56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Sicherung und Gegenwart</w:t>
            </w:r>
          </w:p>
        </w:tc>
        <w:tc>
          <w:tcPr>
            <w:tcW w:type="dxa" w:w="5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Tafelbild entwickeln, offene Fragen klären, Gegenwartsimpuls, Stundenfrage beantworten. Optional: 2–3 Karaoke-Folien.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Plenum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56–60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Exit-Ticket</w:t>
            </w:r>
          </w:p>
        </w:tc>
        <w:tc>
          <w:tcPr>
            <w:tcW w:type="dxa" w:w="5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Zwei Sätze zur Stundenfrage.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Einzelarbeit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</w:rPr>
        <w:t xml:space="preserve">Tafelbild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DE3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Zeitpunkt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DE3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Entwicklung</w:t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1985–1989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Gorbatschows Reformen, Unzufriedenheit, Massenflucht</w:t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Herbst 1989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Montagsdemos, 9. Okt. Leipzig, 9. Nov. Mauerfall</w:t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1990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18. März Wahl, 1. Juli Währungsunion, 12. Sept. Zwei-plus-Vier</w:t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3. Okt. 1990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Beitritt der DDR, Tag der Deutschen Einheit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Fazit: Die friedliche Revolution und der Verzicht der Sowjetunion auf Gewalt ermöglichten die Einheit. Anders als 1953, 1956 und 1968.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</w:rPr>
        <w:t xml:space="preserve">Gegenwartsbezug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Warum ist der 3. Oktober Feiertag? Warum nicht der 9. November?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Wo gibt es heute noch Unterschiede zwischen Ost und West, wo ist man zusammengewachsen?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Der zentrale Festakt findet jedes Jahr in einem anderen Bundesland statt. Ort und aktuelle Zahlen bitte vor der Stunde kurz recherchieren und ergänzen.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Mögliche Antwort: Die Einheit kam zustande, weil Menschen friedlich protestierten, Gorbatschow nicht eingriff und die Siegermächte zustimmten. Der Tag erinnert an Freiheit und Demokratie, zugleich bleibt die Einheit im Alltag eine Aufgabe.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</w:rPr>
        <w:t xml:space="preserve">Vorbereitung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Kopien: Arbeitsblatt, Hilfekarten, grüne Karten, Fragenzettel.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Musterlösung an eine Station im Raum legen, nicht auf die Tische.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Bilder in die Karaoke-Präsentation einfügen (Bundesarchiv, bpb, Wikimedia Commons).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F2A44"/>
      <w:sz w:val="34"/>
      <w:szCs w:val="3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1F2A44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2026-10-01T20:05:03.391Z</dcterms:created>
  <dcterms:modified xsi:type="dcterms:W3CDTF">2026-10-01T20:05:03.391Z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